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69" w:rsidRPr="00F80869" w:rsidRDefault="00F80869" w:rsidP="00F80869">
      <w:pPr>
        <w:spacing w:after="16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rPr>
        <w:t xml:space="preserve">Priority Standards: </w:t>
      </w:r>
    </w:p>
    <w:p w:rsidR="00F80869" w:rsidRPr="00F80869" w:rsidRDefault="00F80869" w:rsidP="00F80869">
      <w:pPr>
        <w:spacing w:after="16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rPr>
        <w:t>Fourth Grade Reading:</w:t>
      </w:r>
    </w:p>
    <w:tbl>
      <w:tblPr>
        <w:tblW w:w="0" w:type="auto"/>
        <w:tblCellMar>
          <w:top w:w="15" w:type="dxa"/>
          <w:left w:w="15" w:type="dxa"/>
          <w:bottom w:w="15" w:type="dxa"/>
          <w:right w:w="15" w:type="dxa"/>
        </w:tblCellMar>
        <w:tblLook w:val="04A0" w:firstRow="1" w:lastRow="0" w:firstColumn="1" w:lastColumn="0" w:noHBand="0" w:noVBand="1"/>
      </w:tblPr>
      <w:tblGrid>
        <w:gridCol w:w="544"/>
        <w:gridCol w:w="8906"/>
      </w:tblGrid>
      <w:tr w:rsidR="00F80869" w:rsidRPr="00F80869" w:rsidTr="00F80869">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RF.4.3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Know and apply grade-level phonics and word analysis skills in decoding words.</w:t>
            </w:r>
          </w:p>
        </w:tc>
      </w:tr>
      <w:tr w:rsidR="00F80869" w:rsidRPr="00F80869" w:rsidTr="00F80869">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RF.4.4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Read with sufficient accuracy and fluency to support comprehension.</w:t>
            </w:r>
          </w:p>
        </w:tc>
      </w:tr>
      <w:tr w:rsidR="00F80869" w:rsidRPr="00F80869" w:rsidTr="00F80869">
        <w:trPr>
          <w:trHeight w:val="7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RL.4.1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Refer to details and examples in a text when explaining what the text says explicitly and when drawing inferences from the text.</w:t>
            </w:r>
          </w:p>
        </w:tc>
      </w:tr>
      <w:tr w:rsidR="00F80869" w:rsidRPr="00F80869" w:rsidTr="00F80869">
        <w:trPr>
          <w:trHeight w:val="7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RL.4.2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Determine a theme of a story, drama, or poem from details in the text; summarize the text. Include texts by and about American Indians.</w:t>
            </w:r>
          </w:p>
        </w:tc>
      </w:tr>
      <w:tr w:rsidR="00F80869" w:rsidRPr="00F80869" w:rsidTr="00F80869">
        <w:trPr>
          <w:trHeight w:val="7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RL.4.3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Describe in depth a character, setting, or event in a story or drama, drawing on specific details in the text (e.g., a character’s thoughts, words, or actions).</w:t>
            </w:r>
          </w:p>
        </w:tc>
      </w:tr>
      <w:tr w:rsidR="00F80869" w:rsidRPr="00F80869" w:rsidTr="00F80869">
        <w:trPr>
          <w:trHeight w:val="12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RL.4.9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Compare and contrast the treatment of similar themes and topics (e.g., opposition of good and evil) and patterns of events (e.g., the quest) in stories, myths, and traditional literature from different cultures, including those by and about American Indians.</w:t>
            </w:r>
          </w:p>
        </w:tc>
      </w:tr>
      <w:tr w:rsidR="00F80869" w:rsidRPr="00F80869" w:rsidTr="00F80869">
        <w:trPr>
          <w:trHeight w:val="7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RI.4.1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Refer to details and examples in a text when explaining what the text says explicitly and when drawing inferences from the text.</w:t>
            </w:r>
          </w:p>
        </w:tc>
      </w:tr>
      <w:tr w:rsidR="00F80869" w:rsidRPr="00F80869" w:rsidTr="00F80869">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RI.4.2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Determine the main idea of a text and explain how it is supported by key details; summarize the text.</w:t>
            </w:r>
          </w:p>
        </w:tc>
      </w:tr>
      <w:tr w:rsidR="00F80869" w:rsidRPr="00F80869" w:rsidTr="00F80869">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RI.4.8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 xml:space="preserve">Explain how an author uses reasons and evidence to support particular points in a text. </w:t>
            </w:r>
          </w:p>
        </w:tc>
      </w:tr>
      <w:tr w:rsidR="00F80869" w:rsidRPr="00F80869" w:rsidTr="00F80869">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W.4.1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Write opinion pieces on topics or texts, supporting a point of view with reasons and information.</w:t>
            </w:r>
          </w:p>
        </w:tc>
      </w:tr>
      <w:tr w:rsidR="00F80869" w:rsidRPr="00F80869" w:rsidTr="00F80869">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W.4.2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Write informative/explanatory texts to examine a topic and convey ideas and information clearly.</w:t>
            </w:r>
          </w:p>
        </w:tc>
      </w:tr>
      <w:tr w:rsidR="00F80869" w:rsidRPr="00F80869" w:rsidTr="00F80869">
        <w:trPr>
          <w:trHeight w:val="7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W.4.3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Write narratives to develop real or imagined experiences or events using effective technique, descriptive details, and clear event sequences.</w:t>
            </w:r>
          </w:p>
        </w:tc>
      </w:tr>
      <w:tr w:rsidR="00F80869" w:rsidRPr="00F80869" w:rsidTr="00F80869">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W.4.4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Produce clear and coherent writing in which the development and organization are appropriate to task, purpose, and audience. (Grade-specific expectations for writing types are defined in standards 1-3 above.)</w:t>
            </w:r>
          </w:p>
        </w:tc>
      </w:tr>
      <w:tr w:rsidR="00F80869" w:rsidRPr="00F80869" w:rsidTr="00F80869">
        <w:trPr>
          <w:trHeight w:val="7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W.4.7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Conduct short research projects that build knowledge through investigation of different aspects of a topic. Include topics and/or sources by and about American Indians.</w:t>
            </w:r>
          </w:p>
        </w:tc>
      </w:tr>
      <w:tr w:rsidR="00F80869" w:rsidRPr="00F80869" w:rsidTr="00F80869">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W.4.9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Draw evidence from literary or informational texts to support analysis, reflection, and research.</w:t>
            </w:r>
          </w:p>
        </w:tc>
      </w:tr>
      <w:tr w:rsidR="00F80869" w:rsidRPr="00F80869" w:rsidTr="00F80869">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SL.4.1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Engage effectively in a range of collaborative discussions (one-on-one, in groups, and teacher-led) with diverse partners on grade 4 topics and texts, building on others’ ideas and expressing their own clearly.</w:t>
            </w:r>
          </w:p>
        </w:tc>
      </w:tr>
      <w:tr w:rsidR="00F80869" w:rsidRPr="00F80869" w:rsidTr="00F80869">
        <w:trPr>
          <w:trHeight w:val="7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SL.4.2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Paraphrase portions of a text read aloud or information presented in diverse media and formats, including visually, quantitatively, and orally.</w:t>
            </w:r>
          </w:p>
        </w:tc>
      </w:tr>
      <w:tr w:rsidR="00F80869" w:rsidRPr="00F80869" w:rsidTr="00F80869">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lastRenderedPageBreak/>
              <w:t>L.4.1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Demonstrate command of the conventions of standard English grammar and usage when writing or speaking.</w:t>
            </w:r>
          </w:p>
        </w:tc>
      </w:tr>
      <w:tr w:rsidR="00F80869" w:rsidRPr="00F80869" w:rsidTr="00F80869">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L.4.2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Demonstrate command of the conventions of standard English capitalization, punctuation, and spelling when writing.</w:t>
            </w:r>
          </w:p>
        </w:tc>
      </w:tr>
      <w:tr w:rsidR="00F80869" w:rsidRPr="00F80869" w:rsidTr="00F80869">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L.4.3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80869" w:rsidRPr="00F80869" w:rsidRDefault="00F80869" w:rsidP="00F80869">
            <w:pPr>
              <w:spacing w:after="0" w:line="240" w:lineRule="auto"/>
              <w:rPr>
                <w:rFonts w:ascii="Times New Roman" w:eastAsia="Times New Roman" w:hAnsi="Times New Roman" w:cs="Times New Roman"/>
                <w:sz w:val="24"/>
                <w:szCs w:val="24"/>
              </w:rPr>
            </w:pPr>
            <w:r w:rsidRPr="00F80869">
              <w:rPr>
                <w:rFonts w:ascii="Calibri" w:eastAsia="Times New Roman" w:hAnsi="Calibri" w:cs="Times New Roman"/>
                <w:color w:val="000000"/>
                <w:sz w:val="18"/>
                <w:szCs w:val="18"/>
              </w:rPr>
              <w:t>Use knowledge of language and its conventions when writing, speaking, reading, or listening.</w:t>
            </w:r>
          </w:p>
        </w:tc>
      </w:tr>
    </w:tbl>
    <w:p w:rsidR="002E30FE" w:rsidRDefault="002E30FE">
      <w:bookmarkStart w:id="0" w:name="_GoBack"/>
      <w:bookmarkEnd w:id="0"/>
    </w:p>
    <w:sectPr w:rsidR="002E3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69"/>
    <w:rsid w:val="002E30FE"/>
    <w:rsid w:val="00F8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2588">
      <w:bodyDiv w:val="1"/>
      <w:marLeft w:val="0"/>
      <w:marRight w:val="0"/>
      <w:marTop w:val="0"/>
      <w:marBottom w:val="0"/>
      <w:divBdr>
        <w:top w:val="none" w:sz="0" w:space="0" w:color="auto"/>
        <w:left w:val="none" w:sz="0" w:space="0" w:color="auto"/>
        <w:bottom w:val="none" w:sz="0" w:space="0" w:color="auto"/>
        <w:right w:val="none" w:sz="0" w:space="0" w:color="auto"/>
      </w:divBdr>
      <w:divsChild>
        <w:div w:id="639307354">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Jones</dc:creator>
  <cp:lastModifiedBy>Chip Jones</cp:lastModifiedBy>
  <cp:revision>1</cp:revision>
  <dcterms:created xsi:type="dcterms:W3CDTF">2017-12-18T11:36:00Z</dcterms:created>
  <dcterms:modified xsi:type="dcterms:W3CDTF">2017-12-18T11:36:00Z</dcterms:modified>
</cp:coreProperties>
</file>